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9628" w14:textId="0FED5E56" w:rsidR="009562AB" w:rsidRPr="009822DB" w:rsidRDefault="009562AB" w:rsidP="009562AB">
      <w:pPr>
        <w:spacing w:after="0"/>
        <w:jc w:val="center"/>
        <w:rPr>
          <w:rFonts w:ascii="Cambria" w:hAnsi="Cambria"/>
          <w:b/>
          <w:bCs/>
          <w:sz w:val="32"/>
          <w:szCs w:val="32"/>
        </w:rPr>
      </w:pPr>
      <w:r w:rsidRPr="009822DB">
        <w:rPr>
          <w:rFonts w:ascii="Cambria" w:hAnsi="Cambria"/>
          <w:b/>
          <w:bCs/>
          <w:sz w:val="32"/>
          <w:szCs w:val="32"/>
        </w:rPr>
        <w:t xml:space="preserve">Project Implementation and Monitoring Committee (PIMC) </w:t>
      </w:r>
    </w:p>
    <w:p w14:paraId="6A77A0FF" w14:textId="77777777" w:rsidR="006230AC" w:rsidRPr="009822DB" w:rsidRDefault="006230AC" w:rsidP="009562AB">
      <w:pPr>
        <w:spacing w:after="0"/>
        <w:rPr>
          <w:rFonts w:ascii="Cambria" w:hAnsi="Cambria"/>
          <w:b/>
          <w:bCs/>
          <w:sz w:val="32"/>
          <w:szCs w:val="32"/>
        </w:rPr>
      </w:pPr>
    </w:p>
    <w:p w14:paraId="46EF2D5A" w14:textId="1922E353" w:rsidR="009562AB" w:rsidRPr="009822DB" w:rsidRDefault="009562AB" w:rsidP="009562AB">
      <w:pPr>
        <w:spacing w:after="0"/>
        <w:rPr>
          <w:rFonts w:ascii="Cambria" w:hAnsi="Cambria"/>
        </w:rPr>
      </w:pPr>
      <w:r w:rsidRPr="009822DB">
        <w:rPr>
          <w:rFonts w:ascii="Cambria" w:hAnsi="Cambria"/>
          <w:b/>
          <w:bCs/>
        </w:rPr>
        <w:t>Date:</w:t>
      </w:r>
      <w:r w:rsidRPr="009822DB">
        <w:rPr>
          <w:rFonts w:ascii="Cambria" w:hAnsi="Cambria"/>
        </w:rPr>
        <w:t xml:space="preserve"> 20 March 2026</w:t>
      </w:r>
      <w:r w:rsidRPr="009822DB">
        <w:rPr>
          <w:rFonts w:ascii="Cambria" w:hAnsi="Cambria"/>
        </w:rPr>
        <w:br/>
      </w:r>
      <w:r w:rsidRPr="009822DB">
        <w:rPr>
          <w:rFonts w:ascii="Cambria" w:hAnsi="Cambria"/>
          <w:b/>
          <w:bCs/>
        </w:rPr>
        <w:t>Time:</w:t>
      </w:r>
      <w:r w:rsidRPr="009822DB">
        <w:rPr>
          <w:rFonts w:ascii="Cambria" w:hAnsi="Cambria"/>
        </w:rPr>
        <w:t xml:space="preserve"> 12:30 PM</w:t>
      </w:r>
      <w:r w:rsidRPr="009822DB">
        <w:rPr>
          <w:rFonts w:ascii="Cambria" w:hAnsi="Cambria"/>
        </w:rPr>
        <w:br/>
      </w:r>
      <w:r w:rsidRPr="009822DB">
        <w:rPr>
          <w:rFonts w:ascii="Cambria" w:hAnsi="Cambria"/>
          <w:b/>
          <w:bCs/>
        </w:rPr>
        <w:t>Mode:</w:t>
      </w:r>
      <w:r w:rsidRPr="009822DB">
        <w:rPr>
          <w:rFonts w:ascii="Cambria" w:hAnsi="Cambria"/>
        </w:rPr>
        <w:t xml:space="preserve"> Virtual (Zoom Meeting)</w:t>
      </w:r>
    </w:p>
    <w:p w14:paraId="60ABB0F5" w14:textId="70643859" w:rsidR="009562AB" w:rsidRPr="009822DB" w:rsidRDefault="009562AB" w:rsidP="009562AB">
      <w:pPr>
        <w:spacing w:after="0"/>
        <w:rPr>
          <w:rFonts w:ascii="Cambria" w:hAnsi="Cambria"/>
        </w:rPr>
      </w:pPr>
    </w:p>
    <w:p w14:paraId="35B089FC"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1. Introduction</w:t>
      </w:r>
    </w:p>
    <w:p w14:paraId="50AA605D" w14:textId="77777777" w:rsidR="009562AB" w:rsidRPr="009822DB" w:rsidRDefault="009562AB" w:rsidP="009562AB">
      <w:pPr>
        <w:spacing w:after="0"/>
        <w:rPr>
          <w:rFonts w:ascii="Cambria" w:hAnsi="Cambria"/>
        </w:rPr>
      </w:pPr>
      <w:r w:rsidRPr="009822DB">
        <w:rPr>
          <w:rFonts w:ascii="Cambria" w:hAnsi="Cambria"/>
        </w:rPr>
        <w:t>A meeting of the Project Implementation and Monitoring Committee (PIMC) was successfully conducted on 20 March 2026 under the Seaweed Development Programme supported by NABARD and implemented by NCCSD.</w:t>
      </w:r>
    </w:p>
    <w:p w14:paraId="333FA521" w14:textId="77777777" w:rsidR="009562AB" w:rsidRPr="009822DB" w:rsidRDefault="009562AB" w:rsidP="009562AB">
      <w:pPr>
        <w:spacing w:after="0"/>
        <w:rPr>
          <w:rFonts w:ascii="Cambria" w:hAnsi="Cambria"/>
        </w:rPr>
      </w:pPr>
      <w:r w:rsidRPr="009822DB">
        <w:rPr>
          <w:rFonts w:ascii="Cambria" w:hAnsi="Cambria"/>
        </w:rPr>
        <w:t>The meeting was attended by the District Development Manager (DDM), NABARD officials, subject experts, and other PIMC members. The primary objective of the meeting was to review the progress of Phase-I and to discuss key strategic decisions for the upcoming phase of the project.</w:t>
      </w:r>
    </w:p>
    <w:p w14:paraId="2BAEB88F" w14:textId="346DB923" w:rsidR="009562AB" w:rsidRPr="009822DB" w:rsidRDefault="009562AB" w:rsidP="009562AB">
      <w:pPr>
        <w:spacing w:after="0"/>
        <w:rPr>
          <w:rFonts w:ascii="Cambria" w:hAnsi="Cambria"/>
        </w:rPr>
      </w:pPr>
    </w:p>
    <w:p w14:paraId="68EB0A0F"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2. Objectives of the Meeting</w:t>
      </w:r>
    </w:p>
    <w:p w14:paraId="1BEDBF90" w14:textId="77777777" w:rsidR="009562AB" w:rsidRPr="009822DB" w:rsidRDefault="009562AB" w:rsidP="009562AB">
      <w:pPr>
        <w:numPr>
          <w:ilvl w:val="0"/>
          <w:numId w:val="1"/>
        </w:numPr>
        <w:spacing w:after="0"/>
        <w:rPr>
          <w:rFonts w:ascii="Cambria" w:hAnsi="Cambria"/>
        </w:rPr>
      </w:pPr>
      <w:r w:rsidRPr="009822DB">
        <w:rPr>
          <w:rFonts w:ascii="Cambria" w:hAnsi="Cambria"/>
        </w:rPr>
        <w:t>To present the progress and completion status of Phase-I</w:t>
      </w:r>
    </w:p>
    <w:p w14:paraId="0ADAB030" w14:textId="77777777" w:rsidR="009562AB" w:rsidRPr="009822DB" w:rsidRDefault="009562AB" w:rsidP="009562AB">
      <w:pPr>
        <w:numPr>
          <w:ilvl w:val="0"/>
          <w:numId w:val="1"/>
        </w:numPr>
        <w:spacing w:after="0"/>
        <w:rPr>
          <w:rFonts w:ascii="Cambria" w:hAnsi="Cambria"/>
        </w:rPr>
      </w:pPr>
      <w:r w:rsidRPr="009822DB">
        <w:rPr>
          <w:rFonts w:ascii="Cambria" w:hAnsi="Cambria"/>
        </w:rPr>
        <w:t>To review activities carried out and key outcomes achieved</w:t>
      </w:r>
    </w:p>
    <w:p w14:paraId="02A5CFBF" w14:textId="77777777" w:rsidR="009562AB" w:rsidRPr="009822DB" w:rsidRDefault="009562AB" w:rsidP="009562AB">
      <w:pPr>
        <w:numPr>
          <w:ilvl w:val="0"/>
          <w:numId w:val="1"/>
        </w:numPr>
        <w:spacing w:after="0"/>
        <w:rPr>
          <w:rFonts w:ascii="Cambria" w:hAnsi="Cambria"/>
        </w:rPr>
      </w:pPr>
      <w:r w:rsidRPr="009822DB">
        <w:rPr>
          <w:rFonts w:ascii="Cambria" w:hAnsi="Cambria"/>
        </w:rPr>
        <w:t>To discuss modification in fund utilization under the Demonstration Unit Component</w:t>
      </w:r>
    </w:p>
    <w:p w14:paraId="2E1F8F9B" w14:textId="77777777" w:rsidR="009562AB" w:rsidRPr="009822DB" w:rsidRDefault="009562AB" w:rsidP="009562AB">
      <w:pPr>
        <w:numPr>
          <w:ilvl w:val="0"/>
          <w:numId w:val="1"/>
        </w:numPr>
        <w:spacing w:after="0"/>
        <w:rPr>
          <w:rFonts w:ascii="Cambria" w:hAnsi="Cambria"/>
        </w:rPr>
      </w:pPr>
      <w:r w:rsidRPr="009822DB">
        <w:rPr>
          <w:rFonts w:ascii="Cambria" w:hAnsi="Cambria"/>
        </w:rPr>
        <w:t>To seek approval for the revised demonstration strategy</w:t>
      </w:r>
    </w:p>
    <w:p w14:paraId="0BD4F027" w14:textId="69C48D4D" w:rsidR="009562AB" w:rsidRPr="009822DB" w:rsidRDefault="009562AB" w:rsidP="009562AB">
      <w:pPr>
        <w:spacing w:after="0"/>
        <w:rPr>
          <w:rFonts w:ascii="Cambria" w:hAnsi="Cambria"/>
        </w:rPr>
      </w:pPr>
    </w:p>
    <w:p w14:paraId="030DAD30"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3. Summary of Discussions</w:t>
      </w:r>
    </w:p>
    <w:p w14:paraId="3EB9B393" w14:textId="77777777" w:rsidR="009562AB" w:rsidRPr="009822DB" w:rsidRDefault="009562AB" w:rsidP="009562AB">
      <w:pPr>
        <w:spacing w:after="0"/>
        <w:rPr>
          <w:rFonts w:ascii="Cambria" w:hAnsi="Cambria"/>
          <w:b/>
          <w:bCs/>
        </w:rPr>
      </w:pPr>
      <w:r w:rsidRPr="009822DB">
        <w:rPr>
          <w:rFonts w:ascii="Cambria" w:hAnsi="Cambria"/>
          <w:b/>
          <w:bCs/>
        </w:rPr>
        <w:t>3.1 Presentation on Phase-I Progress</w:t>
      </w:r>
    </w:p>
    <w:p w14:paraId="752ADD87" w14:textId="77777777" w:rsidR="009562AB" w:rsidRPr="009822DB" w:rsidRDefault="009562AB" w:rsidP="009562AB">
      <w:pPr>
        <w:spacing w:after="0"/>
        <w:rPr>
          <w:rFonts w:ascii="Cambria" w:hAnsi="Cambria"/>
        </w:rPr>
      </w:pPr>
      <w:r w:rsidRPr="009822DB">
        <w:rPr>
          <w:rFonts w:ascii="Cambria" w:hAnsi="Cambria"/>
        </w:rPr>
        <w:t>A detailed presentation was made on the activities carried out during Phase-I of the Seaweed Development Programme. The following points were highlighted:</w:t>
      </w:r>
    </w:p>
    <w:p w14:paraId="08816DB2" w14:textId="77777777" w:rsidR="009562AB" w:rsidRPr="009822DB" w:rsidRDefault="009562AB" w:rsidP="009562AB">
      <w:pPr>
        <w:numPr>
          <w:ilvl w:val="0"/>
          <w:numId w:val="2"/>
        </w:numPr>
        <w:spacing w:after="0"/>
        <w:rPr>
          <w:rFonts w:ascii="Cambria" w:hAnsi="Cambria"/>
        </w:rPr>
      </w:pPr>
      <w:r w:rsidRPr="009822DB">
        <w:rPr>
          <w:rFonts w:ascii="Cambria" w:hAnsi="Cambria"/>
        </w:rPr>
        <w:t>Awareness programs and training sessions conducted</w:t>
      </w:r>
    </w:p>
    <w:p w14:paraId="6859FDA2" w14:textId="77777777" w:rsidR="009562AB" w:rsidRPr="009822DB" w:rsidRDefault="009562AB" w:rsidP="009562AB">
      <w:pPr>
        <w:numPr>
          <w:ilvl w:val="0"/>
          <w:numId w:val="2"/>
        </w:numPr>
        <w:spacing w:after="0"/>
        <w:rPr>
          <w:rFonts w:ascii="Cambria" w:hAnsi="Cambria"/>
        </w:rPr>
      </w:pPr>
      <w:r w:rsidRPr="009822DB">
        <w:rPr>
          <w:rFonts w:ascii="Cambria" w:hAnsi="Cambria"/>
        </w:rPr>
        <w:t>Beneficiary participation and engagement levels</w:t>
      </w:r>
    </w:p>
    <w:p w14:paraId="5F6423FD" w14:textId="77777777" w:rsidR="009562AB" w:rsidRPr="009822DB" w:rsidRDefault="009562AB" w:rsidP="009562AB">
      <w:pPr>
        <w:numPr>
          <w:ilvl w:val="0"/>
          <w:numId w:val="2"/>
        </w:numPr>
        <w:spacing w:after="0"/>
        <w:rPr>
          <w:rFonts w:ascii="Cambria" w:hAnsi="Cambria"/>
        </w:rPr>
      </w:pPr>
      <w:r w:rsidRPr="009822DB">
        <w:rPr>
          <w:rFonts w:ascii="Cambria" w:hAnsi="Cambria"/>
        </w:rPr>
        <w:t>Key learnings and challenges faced during implementation</w:t>
      </w:r>
    </w:p>
    <w:p w14:paraId="1FC58F95" w14:textId="77777777" w:rsidR="009562AB" w:rsidRPr="009822DB" w:rsidRDefault="009562AB" w:rsidP="009562AB">
      <w:pPr>
        <w:numPr>
          <w:ilvl w:val="0"/>
          <w:numId w:val="2"/>
        </w:numPr>
        <w:spacing w:after="0"/>
        <w:rPr>
          <w:rFonts w:ascii="Cambria" w:hAnsi="Cambria"/>
        </w:rPr>
      </w:pPr>
      <w:r w:rsidRPr="009822DB">
        <w:rPr>
          <w:rFonts w:ascii="Cambria" w:hAnsi="Cambria"/>
        </w:rPr>
        <w:t>Overall completion status of Year-1</w:t>
      </w:r>
    </w:p>
    <w:p w14:paraId="79220577" w14:textId="77777777" w:rsidR="009562AB" w:rsidRPr="009822DB" w:rsidRDefault="009562AB" w:rsidP="009562AB">
      <w:pPr>
        <w:spacing w:after="0"/>
        <w:rPr>
          <w:rFonts w:ascii="Cambria" w:hAnsi="Cambria"/>
        </w:rPr>
      </w:pPr>
      <w:r w:rsidRPr="009822DB">
        <w:rPr>
          <w:rFonts w:ascii="Cambria" w:hAnsi="Cambria"/>
        </w:rPr>
        <w:t>The committee acknowledged that Phase-I has successfully created a foundation for further implementation.</w:t>
      </w:r>
    </w:p>
    <w:p w14:paraId="2938AB3B" w14:textId="4D3AF48C" w:rsidR="009562AB" w:rsidRPr="009822DB" w:rsidRDefault="009562AB" w:rsidP="009562AB">
      <w:pPr>
        <w:spacing w:after="0"/>
        <w:rPr>
          <w:rFonts w:ascii="Cambria" w:hAnsi="Cambria"/>
        </w:rPr>
      </w:pPr>
    </w:p>
    <w:p w14:paraId="7E0DB9CA" w14:textId="77777777" w:rsidR="009562AB" w:rsidRPr="009822DB" w:rsidRDefault="009562AB" w:rsidP="009562AB">
      <w:pPr>
        <w:spacing w:after="0"/>
        <w:rPr>
          <w:rFonts w:ascii="Cambria" w:hAnsi="Cambria"/>
          <w:b/>
          <w:bCs/>
        </w:rPr>
      </w:pPr>
      <w:r w:rsidRPr="009822DB">
        <w:rPr>
          <w:rFonts w:ascii="Cambria" w:hAnsi="Cambria"/>
          <w:b/>
          <w:bCs/>
        </w:rPr>
        <w:t>3.2 Review of Activities and Key Outcomes</w:t>
      </w:r>
    </w:p>
    <w:p w14:paraId="6F9D85E6" w14:textId="77777777" w:rsidR="009562AB" w:rsidRPr="009822DB" w:rsidRDefault="009562AB" w:rsidP="009562AB">
      <w:pPr>
        <w:spacing w:after="0"/>
        <w:rPr>
          <w:rFonts w:ascii="Cambria" w:hAnsi="Cambria"/>
        </w:rPr>
      </w:pPr>
      <w:r w:rsidRPr="009822DB">
        <w:rPr>
          <w:rFonts w:ascii="Cambria" w:hAnsi="Cambria"/>
        </w:rPr>
        <w:t>The activities conducted under Phase-I were reviewed in detail. It was observed that:</w:t>
      </w:r>
    </w:p>
    <w:p w14:paraId="0926AACA" w14:textId="77777777" w:rsidR="009562AB" w:rsidRPr="009822DB" w:rsidRDefault="009562AB" w:rsidP="009562AB">
      <w:pPr>
        <w:numPr>
          <w:ilvl w:val="0"/>
          <w:numId w:val="3"/>
        </w:numPr>
        <w:spacing w:after="0"/>
        <w:rPr>
          <w:rFonts w:ascii="Cambria" w:hAnsi="Cambria"/>
        </w:rPr>
      </w:pPr>
      <w:r w:rsidRPr="009822DB">
        <w:rPr>
          <w:rFonts w:ascii="Cambria" w:hAnsi="Cambria"/>
        </w:rPr>
        <w:t>Beneficiaries have shown interest in seaweed cultivation</w:t>
      </w:r>
    </w:p>
    <w:p w14:paraId="2B72BFF5" w14:textId="77777777" w:rsidR="009562AB" w:rsidRPr="009822DB" w:rsidRDefault="009562AB" w:rsidP="009562AB">
      <w:pPr>
        <w:numPr>
          <w:ilvl w:val="0"/>
          <w:numId w:val="3"/>
        </w:numPr>
        <w:spacing w:after="0"/>
        <w:rPr>
          <w:rFonts w:ascii="Cambria" w:hAnsi="Cambria"/>
        </w:rPr>
      </w:pPr>
      <w:r w:rsidRPr="009822DB">
        <w:rPr>
          <w:rFonts w:ascii="Cambria" w:hAnsi="Cambria"/>
        </w:rPr>
        <w:t>Training programs were found useful and practical</w:t>
      </w:r>
    </w:p>
    <w:p w14:paraId="6C3AD2CC" w14:textId="77777777" w:rsidR="009562AB" w:rsidRPr="009822DB" w:rsidRDefault="009562AB" w:rsidP="009562AB">
      <w:pPr>
        <w:numPr>
          <w:ilvl w:val="0"/>
          <w:numId w:val="3"/>
        </w:numPr>
        <w:spacing w:after="0"/>
        <w:rPr>
          <w:rFonts w:ascii="Cambria" w:hAnsi="Cambria"/>
        </w:rPr>
      </w:pPr>
      <w:r w:rsidRPr="009822DB">
        <w:rPr>
          <w:rFonts w:ascii="Cambria" w:hAnsi="Cambria"/>
        </w:rPr>
        <w:t>There is potential for scaling up the initiative</w:t>
      </w:r>
    </w:p>
    <w:p w14:paraId="27B5D02D" w14:textId="77777777" w:rsidR="009562AB" w:rsidRPr="009822DB" w:rsidRDefault="009562AB" w:rsidP="009562AB">
      <w:pPr>
        <w:numPr>
          <w:ilvl w:val="0"/>
          <w:numId w:val="3"/>
        </w:numPr>
        <w:spacing w:after="0"/>
        <w:rPr>
          <w:rFonts w:ascii="Cambria" w:hAnsi="Cambria"/>
        </w:rPr>
      </w:pPr>
      <w:r w:rsidRPr="009822DB">
        <w:rPr>
          <w:rFonts w:ascii="Cambria" w:hAnsi="Cambria"/>
        </w:rPr>
        <w:t>However, gaps exist in technical knowledge, market linkage, and field-level support</w:t>
      </w:r>
    </w:p>
    <w:p w14:paraId="05000FC4" w14:textId="3A2C36B1" w:rsidR="009562AB" w:rsidRPr="009822DB" w:rsidRDefault="009562AB" w:rsidP="009562AB">
      <w:pPr>
        <w:spacing w:after="0"/>
        <w:rPr>
          <w:rFonts w:ascii="Cambria" w:hAnsi="Cambria"/>
        </w:rPr>
      </w:pPr>
    </w:p>
    <w:p w14:paraId="6E697544" w14:textId="77777777" w:rsidR="009562AB" w:rsidRPr="009822DB" w:rsidRDefault="009562AB" w:rsidP="009562AB">
      <w:pPr>
        <w:spacing w:after="0"/>
        <w:rPr>
          <w:rFonts w:ascii="Cambria" w:hAnsi="Cambria"/>
          <w:b/>
          <w:bCs/>
        </w:rPr>
      </w:pPr>
      <w:r w:rsidRPr="009822DB">
        <w:rPr>
          <w:rFonts w:ascii="Cambria" w:hAnsi="Cambria"/>
          <w:b/>
          <w:bCs/>
        </w:rPr>
        <w:t>3.3 Discussion on Demonstration Unit Component</w:t>
      </w:r>
    </w:p>
    <w:p w14:paraId="5EC4B234" w14:textId="77777777" w:rsidR="009562AB" w:rsidRPr="009822DB" w:rsidRDefault="009562AB" w:rsidP="009562AB">
      <w:pPr>
        <w:spacing w:after="0"/>
        <w:rPr>
          <w:rFonts w:ascii="Cambria" w:hAnsi="Cambria"/>
        </w:rPr>
      </w:pPr>
      <w:r w:rsidRPr="009822DB">
        <w:rPr>
          <w:rFonts w:ascii="Cambria" w:hAnsi="Cambria"/>
        </w:rPr>
        <w:t>NABARD had initially allocated ₹50,000 for establishing new seaweed demonstration units. During the meeting, NABARD officials suggested setting up new units and maintaining them.</w:t>
      </w:r>
    </w:p>
    <w:p w14:paraId="3AF56283" w14:textId="77777777" w:rsidR="009562AB" w:rsidRPr="009822DB" w:rsidRDefault="009562AB" w:rsidP="009562AB">
      <w:pPr>
        <w:spacing w:after="0"/>
        <w:rPr>
          <w:rFonts w:ascii="Cambria" w:hAnsi="Cambria"/>
        </w:rPr>
      </w:pPr>
      <w:r w:rsidRPr="009822DB">
        <w:rPr>
          <w:rFonts w:ascii="Cambria" w:hAnsi="Cambria"/>
        </w:rPr>
        <w:t>However, NCCSD presented practical challenges associated with this approach:</w:t>
      </w:r>
    </w:p>
    <w:p w14:paraId="72D10B76" w14:textId="77777777" w:rsidR="009562AB" w:rsidRPr="009822DB" w:rsidRDefault="009562AB" w:rsidP="009562AB">
      <w:pPr>
        <w:numPr>
          <w:ilvl w:val="0"/>
          <w:numId w:val="4"/>
        </w:numPr>
        <w:spacing w:after="0"/>
        <w:rPr>
          <w:rFonts w:ascii="Cambria" w:hAnsi="Cambria"/>
        </w:rPr>
      </w:pPr>
      <w:r w:rsidRPr="009822DB">
        <w:rPr>
          <w:rFonts w:ascii="Cambria" w:hAnsi="Cambria"/>
        </w:rPr>
        <w:t>High labour and maintenance costs</w:t>
      </w:r>
    </w:p>
    <w:p w14:paraId="58B19FD5" w14:textId="77777777" w:rsidR="009562AB" w:rsidRPr="009822DB" w:rsidRDefault="009562AB" w:rsidP="009562AB">
      <w:pPr>
        <w:numPr>
          <w:ilvl w:val="0"/>
          <w:numId w:val="4"/>
        </w:numPr>
        <w:spacing w:after="0"/>
        <w:rPr>
          <w:rFonts w:ascii="Cambria" w:hAnsi="Cambria"/>
        </w:rPr>
      </w:pPr>
      <w:r w:rsidRPr="009822DB">
        <w:rPr>
          <w:rFonts w:ascii="Cambria" w:hAnsi="Cambria"/>
        </w:rPr>
        <w:t>Limited scale of seaweed cultivation in the region</w:t>
      </w:r>
    </w:p>
    <w:p w14:paraId="314D92DC" w14:textId="77777777" w:rsidR="009562AB" w:rsidRPr="009822DB" w:rsidRDefault="009562AB" w:rsidP="009562AB">
      <w:pPr>
        <w:numPr>
          <w:ilvl w:val="0"/>
          <w:numId w:val="4"/>
        </w:numPr>
        <w:spacing w:after="0"/>
        <w:rPr>
          <w:rFonts w:ascii="Cambria" w:hAnsi="Cambria"/>
        </w:rPr>
      </w:pPr>
      <w:r w:rsidRPr="009822DB">
        <w:rPr>
          <w:rFonts w:ascii="Cambria" w:hAnsi="Cambria"/>
        </w:rPr>
        <w:t>Difficulty in procuring materials due to lack of quotations</w:t>
      </w:r>
    </w:p>
    <w:p w14:paraId="0807CBA8" w14:textId="77777777" w:rsidR="009562AB" w:rsidRPr="009822DB" w:rsidRDefault="009562AB" w:rsidP="009562AB">
      <w:pPr>
        <w:numPr>
          <w:ilvl w:val="0"/>
          <w:numId w:val="4"/>
        </w:numPr>
        <w:spacing w:after="0"/>
        <w:rPr>
          <w:rFonts w:ascii="Cambria" w:hAnsi="Cambria"/>
        </w:rPr>
      </w:pPr>
      <w:r w:rsidRPr="009822DB">
        <w:rPr>
          <w:rFonts w:ascii="Cambria" w:hAnsi="Cambria"/>
        </w:rPr>
        <w:t>Shortage of quality seed material</w:t>
      </w:r>
    </w:p>
    <w:p w14:paraId="2E1C9551" w14:textId="77777777" w:rsidR="009562AB" w:rsidRPr="009822DB" w:rsidRDefault="009562AB" w:rsidP="009562AB">
      <w:pPr>
        <w:numPr>
          <w:ilvl w:val="0"/>
          <w:numId w:val="4"/>
        </w:numPr>
        <w:spacing w:after="0"/>
        <w:rPr>
          <w:rFonts w:ascii="Cambria" w:hAnsi="Cambria"/>
        </w:rPr>
      </w:pPr>
      <w:r w:rsidRPr="009822DB">
        <w:rPr>
          <w:rFonts w:ascii="Cambria" w:hAnsi="Cambria"/>
        </w:rPr>
        <w:t>Increased cost for storage and preservation</w:t>
      </w:r>
    </w:p>
    <w:p w14:paraId="1999217D" w14:textId="77777777" w:rsidR="009562AB" w:rsidRPr="009822DB" w:rsidRDefault="009562AB" w:rsidP="009562AB">
      <w:pPr>
        <w:numPr>
          <w:ilvl w:val="0"/>
          <w:numId w:val="4"/>
        </w:numPr>
        <w:spacing w:after="0"/>
        <w:rPr>
          <w:rFonts w:ascii="Cambria" w:hAnsi="Cambria"/>
        </w:rPr>
      </w:pPr>
      <w:r w:rsidRPr="009822DB">
        <w:rPr>
          <w:rFonts w:ascii="Cambria" w:hAnsi="Cambria"/>
        </w:rPr>
        <w:t>No assurance of long-term maintenance by beneficiaries after training</w:t>
      </w:r>
    </w:p>
    <w:p w14:paraId="22A682D1" w14:textId="06B5DB42" w:rsidR="009562AB" w:rsidRPr="009822DB" w:rsidRDefault="009562AB" w:rsidP="009562AB">
      <w:pPr>
        <w:spacing w:after="0"/>
        <w:rPr>
          <w:rFonts w:ascii="Cambria" w:hAnsi="Cambria"/>
        </w:rPr>
      </w:pPr>
    </w:p>
    <w:p w14:paraId="68F54D90" w14:textId="77777777" w:rsidR="009562AB" w:rsidRPr="009822DB" w:rsidRDefault="009562AB" w:rsidP="009562AB">
      <w:pPr>
        <w:spacing w:after="0"/>
        <w:rPr>
          <w:rFonts w:ascii="Cambria" w:hAnsi="Cambria"/>
          <w:b/>
          <w:bCs/>
        </w:rPr>
      </w:pPr>
      <w:r w:rsidRPr="009822DB">
        <w:rPr>
          <w:rFonts w:ascii="Cambria" w:hAnsi="Cambria"/>
          <w:b/>
          <w:bCs/>
        </w:rPr>
        <w:t>3.4 Proposal for Modification in Fund Utilization</w:t>
      </w:r>
    </w:p>
    <w:p w14:paraId="25AD6BA6" w14:textId="77777777" w:rsidR="009562AB" w:rsidRPr="009822DB" w:rsidRDefault="009562AB" w:rsidP="009562AB">
      <w:pPr>
        <w:spacing w:after="0"/>
        <w:rPr>
          <w:rFonts w:ascii="Cambria" w:hAnsi="Cambria"/>
        </w:rPr>
      </w:pPr>
      <w:r w:rsidRPr="009822DB">
        <w:rPr>
          <w:rFonts w:ascii="Cambria" w:hAnsi="Cambria"/>
        </w:rPr>
        <w:lastRenderedPageBreak/>
        <w:t>In view of the above challenges, NCCSD proposed a revised approach:</w:t>
      </w:r>
    </w:p>
    <w:p w14:paraId="09078D15" w14:textId="09A92CE6" w:rsidR="009562AB" w:rsidRPr="009822DB" w:rsidRDefault="009562AB" w:rsidP="009562AB">
      <w:pPr>
        <w:spacing w:after="0"/>
        <w:rPr>
          <w:rFonts w:ascii="Cambria" w:hAnsi="Cambria"/>
        </w:rPr>
      </w:pPr>
      <w:r w:rsidRPr="009822DB">
        <w:rPr>
          <w:rFonts w:ascii="Cambria" w:hAnsi="Cambria"/>
        </w:rPr>
        <w:t xml:space="preserve"> Instead of establishing new units, </w:t>
      </w:r>
      <w:r w:rsidRPr="009822DB">
        <w:rPr>
          <w:rFonts w:ascii="Cambria" w:hAnsi="Cambria"/>
          <w:b/>
          <w:bCs/>
        </w:rPr>
        <w:t>existing seaweed cultivation rafts will be utilized for demonstration and training purposes</w:t>
      </w:r>
      <w:r w:rsidRPr="009822DB">
        <w:rPr>
          <w:rFonts w:ascii="Cambria" w:hAnsi="Cambria"/>
        </w:rPr>
        <w:t>.</w:t>
      </w:r>
    </w:p>
    <w:p w14:paraId="01BC26F0" w14:textId="77777777" w:rsidR="009562AB" w:rsidRPr="009822DB" w:rsidRDefault="009562AB" w:rsidP="009562AB">
      <w:pPr>
        <w:spacing w:after="0"/>
        <w:rPr>
          <w:rFonts w:ascii="Cambria" w:hAnsi="Cambria"/>
        </w:rPr>
      </w:pPr>
      <w:r w:rsidRPr="009822DB">
        <w:rPr>
          <w:rFonts w:ascii="Cambria" w:hAnsi="Cambria"/>
        </w:rPr>
        <w:t>It was highlighted that functional rafts are already available at multiple locations:</w:t>
      </w:r>
    </w:p>
    <w:p w14:paraId="2A2E8388" w14:textId="1F27AC3B" w:rsidR="009562AB" w:rsidRPr="009822DB" w:rsidRDefault="009562AB" w:rsidP="009562AB">
      <w:pPr>
        <w:numPr>
          <w:ilvl w:val="0"/>
          <w:numId w:val="5"/>
        </w:numPr>
        <w:spacing w:after="0"/>
        <w:rPr>
          <w:rFonts w:ascii="Cambria" w:hAnsi="Cambria"/>
        </w:rPr>
      </w:pPr>
      <w:r w:rsidRPr="009822DB">
        <w:rPr>
          <w:rFonts w:ascii="Cambria" w:hAnsi="Cambria"/>
        </w:rPr>
        <w:t>Kutch – Nan</w:t>
      </w:r>
      <w:r w:rsidR="006230AC" w:rsidRPr="009822DB">
        <w:rPr>
          <w:rFonts w:ascii="Cambria" w:hAnsi="Cambria"/>
        </w:rPr>
        <w:t xml:space="preserve">a </w:t>
      </w:r>
      <w:proofErr w:type="spellStart"/>
      <w:r w:rsidR="006230AC" w:rsidRPr="009822DB">
        <w:rPr>
          <w:rFonts w:ascii="Cambria" w:hAnsi="Cambria"/>
        </w:rPr>
        <w:t>Layja</w:t>
      </w:r>
      <w:proofErr w:type="spellEnd"/>
    </w:p>
    <w:p w14:paraId="5578B0AE" w14:textId="77777777" w:rsidR="009562AB" w:rsidRPr="009822DB" w:rsidRDefault="009562AB" w:rsidP="009562AB">
      <w:pPr>
        <w:numPr>
          <w:ilvl w:val="0"/>
          <w:numId w:val="5"/>
        </w:numPr>
        <w:spacing w:after="0"/>
        <w:rPr>
          <w:rFonts w:ascii="Cambria" w:hAnsi="Cambria"/>
        </w:rPr>
      </w:pPr>
      <w:r w:rsidRPr="009822DB">
        <w:rPr>
          <w:rFonts w:ascii="Cambria" w:hAnsi="Cambria"/>
        </w:rPr>
        <w:t xml:space="preserve">Morbi – </w:t>
      </w:r>
      <w:proofErr w:type="spellStart"/>
      <w:r w:rsidRPr="009822DB">
        <w:rPr>
          <w:rFonts w:ascii="Cambria" w:hAnsi="Cambria"/>
        </w:rPr>
        <w:t>Navlakhi</w:t>
      </w:r>
      <w:proofErr w:type="spellEnd"/>
    </w:p>
    <w:p w14:paraId="121EDD81" w14:textId="77777777" w:rsidR="009562AB" w:rsidRPr="009822DB" w:rsidRDefault="009562AB" w:rsidP="009562AB">
      <w:pPr>
        <w:numPr>
          <w:ilvl w:val="0"/>
          <w:numId w:val="5"/>
        </w:numPr>
        <w:spacing w:after="0"/>
        <w:rPr>
          <w:rFonts w:ascii="Cambria" w:hAnsi="Cambria"/>
        </w:rPr>
      </w:pPr>
      <w:proofErr w:type="spellStart"/>
      <w:r w:rsidRPr="009822DB">
        <w:rPr>
          <w:rFonts w:ascii="Cambria" w:hAnsi="Cambria"/>
        </w:rPr>
        <w:t>Devbhumi</w:t>
      </w:r>
      <w:proofErr w:type="spellEnd"/>
      <w:r w:rsidRPr="009822DB">
        <w:rPr>
          <w:rFonts w:ascii="Cambria" w:hAnsi="Cambria"/>
        </w:rPr>
        <w:t xml:space="preserve"> Dwarka – Okha Fisheries Research Station</w:t>
      </w:r>
    </w:p>
    <w:p w14:paraId="45244C9E" w14:textId="77777777" w:rsidR="009562AB" w:rsidRPr="009822DB" w:rsidRDefault="009562AB" w:rsidP="009562AB">
      <w:pPr>
        <w:numPr>
          <w:ilvl w:val="0"/>
          <w:numId w:val="5"/>
        </w:numPr>
        <w:spacing w:after="0"/>
        <w:rPr>
          <w:rFonts w:ascii="Cambria" w:hAnsi="Cambria"/>
        </w:rPr>
      </w:pPr>
      <w:r w:rsidRPr="009822DB">
        <w:rPr>
          <w:rFonts w:ascii="Cambria" w:hAnsi="Cambria"/>
        </w:rPr>
        <w:t>Gir Somnath – Veraval</w:t>
      </w:r>
    </w:p>
    <w:p w14:paraId="1C9C306D" w14:textId="77777777" w:rsidR="009562AB" w:rsidRPr="009822DB" w:rsidRDefault="009562AB" w:rsidP="009562AB">
      <w:pPr>
        <w:spacing w:after="0"/>
        <w:rPr>
          <w:rFonts w:ascii="Cambria" w:hAnsi="Cambria"/>
        </w:rPr>
      </w:pPr>
      <w:r w:rsidRPr="009822DB">
        <w:rPr>
          <w:rFonts w:ascii="Cambria" w:hAnsi="Cambria"/>
        </w:rPr>
        <w:t>This approach ensures better utilization of available resources and provides real-time field exposure to beneficiaries.</w:t>
      </w:r>
    </w:p>
    <w:p w14:paraId="2EFA9612" w14:textId="5413627B" w:rsidR="009562AB" w:rsidRPr="009822DB" w:rsidRDefault="009562AB" w:rsidP="009562AB">
      <w:pPr>
        <w:spacing w:after="0"/>
        <w:rPr>
          <w:rFonts w:ascii="Cambria" w:hAnsi="Cambria"/>
        </w:rPr>
      </w:pPr>
    </w:p>
    <w:p w14:paraId="5E5C0D86" w14:textId="77777777" w:rsidR="009562AB" w:rsidRPr="009822DB" w:rsidRDefault="009562AB" w:rsidP="009562AB">
      <w:pPr>
        <w:spacing w:after="0"/>
        <w:rPr>
          <w:rFonts w:ascii="Cambria" w:hAnsi="Cambria"/>
          <w:b/>
          <w:bCs/>
        </w:rPr>
      </w:pPr>
      <w:r w:rsidRPr="009822DB">
        <w:rPr>
          <w:rFonts w:ascii="Cambria" w:hAnsi="Cambria"/>
          <w:b/>
          <w:bCs/>
        </w:rPr>
        <w:t>3.5 Expert Opinion</w:t>
      </w:r>
    </w:p>
    <w:p w14:paraId="0C7FB77B" w14:textId="77777777" w:rsidR="009562AB" w:rsidRPr="009822DB" w:rsidRDefault="009562AB" w:rsidP="009562AB">
      <w:pPr>
        <w:spacing w:after="0"/>
        <w:rPr>
          <w:rFonts w:ascii="Cambria" w:hAnsi="Cambria"/>
        </w:rPr>
      </w:pPr>
      <w:r w:rsidRPr="009822DB">
        <w:rPr>
          <w:rFonts w:ascii="Cambria" w:hAnsi="Cambria"/>
        </w:rPr>
        <w:t xml:space="preserve">Dr. </w:t>
      </w:r>
      <w:proofErr w:type="spellStart"/>
      <w:r w:rsidRPr="009822DB">
        <w:rPr>
          <w:rFonts w:ascii="Cambria" w:hAnsi="Cambria"/>
        </w:rPr>
        <w:t>Divu</w:t>
      </w:r>
      <w:proofErr w:type="spellEnd"/>
      <w:r w:rsidRPr="009822DB">
        <w:rPr>
          <w:rFonts w:ascii="Cambria" w:hAnsi="Cambria"/>
        </w:rPr>
        <w:t xml:space="preserve"> D., Senior Scientist from CMFRI, supported the proposed modification and explained that:</w:t>
      </w:r>
    </w:p>
    <w:p w14:paraId="1AAEAF72" w14:textId="77777777" w:rsidR="009562AB" w:rsidRPr="009822DB" w:rsidRDefault="009562AB" w:rsidP="009562AB">
      <w:pPr>
        <w:numPr>
          <w:ilvl w:val="0"/>
          <w:numId w:val="6"/>
        </w:numPr>
        <w:spacing w:after="0"/>
        <w:rPr>
          <w:rFonts w:ascii="Cambria" w:hAnsi="Cambria"/>
        </w:rPr>
      </w:pPr>
      <w:r w:rsidRPr="009822DB">
        <w:rPr>
          <w:rFonts w:ascii="Cambria" w:hAnsi="Cambria"/>
        </w:rPr>
        <w:t>Using existing rafts is more practical and efficient</w:t>
      </w:r>
    </w:p>
    <w:p w14:paraId="3A8D6003" w14:textId="77777777" w:rsidR="009562AB" w:rsidRPr="009822DB" w:rsidRDefault="009562AB" w:rsidP="009562AB">
      <w:pPr>
        <w:numPr>
          <w:ilvl w:val="0"/>
          <w:numId w:val="6"/>
        </w:numPr>
        <w:spacing w:after="0"/>
        <w:rPr>
          <w:rFonts w:ascii="Cambria" w:hAnsi="Cambria"/>
        </w:rPr>
      </w:pPr>
      <w:r w:rsidRPr="009822DB">
        <w:rPr>
          <w:rFonts w:ascii="Cambria" w:hAnsi="Cambria"/>
        </w:rPr>
        <w:t>It enables better demonstration under real field conditions</w:t>
      </w:r>
    </w:p>
    <w:p w14:paraId="5CA92463" w14:textId="77777777" w:rsidR="009562AB" w:rsidRPr="009822DB" w:rsidRDefault="009562AB" w:rsidP="009562AB">
      <w:pPr>
        <w:numPr>
          <w:ilvl w:val="0"/>
          <w:numId w:val="6"/>
        </w:numPr>
        <w:spacing w:after="0"/>
        <w:rPr>
          <w:rFonts w:ascii="Cambria" w:hAnsi="Cambria"/>
        </w:rPr>
      </w:pPr>
      <w:r w:rsidRPr="009822DB">
        <w:rPr>
          <w:rFonts w:ascii="Cambria" w:hAnsi="Cambria"/>
        </w:rPr>
        <w:t>Beneficiaries can gain hands-on experience effectively</w:t>
      </w:r>
    </w:p>
    <w:p w14:paraId="5FE5C6E0" w14:textId="2151A428" w:rsidR="009562AB" w:rsidRPr="009822DB" w:rsidRDefault="009562AB" w:rsidP="009562AB">
      <w:pPr>
        <w:spacing w:after="0"/>
        <w:rPr>
          <w:rFonts w:ascii="Cambria" w:hAnsi="Cambria"/>
        </w:rPr>
      </w:pPr>
    </w:p>
    <w:p w14:paraId="0D0B6235" w14:textId="77777777" w:rsidR="009562AB" w:rsidRPr="009822DB" w:rsidRDefault="009562AB" w:rsidP="009562AB">
      <w:pPr>
        <w:spacing w:after="0"/>
        <w:rPr>
          <w:rFonts w:ascii="Cambria" w:hAnsi="Cambria"/>
          <w:b/>
          <w:bCs/>
        </w:rPr>
      </w:pPr>
      <w:r w:rsidRPr="009822DB">
        <w:rPr>
          <w:rFonts w:ascii="Cambria" w:hAnsi="Cambria"/>
          <w:b/>
          <w:bCs/>
        </w:rPr>
        <w:t>3.6 Cost Optimization &amp; Breakdown</w:t>
      </w:r>
    </w:p>
    <w:p w14:paraId="08C35523" w14:textId="77777777" w:rsidR="009562AB" w:rsidRPr="009822DB" w:rsidRDefault="009562AB" w:rsidP="009562AB">
      <w:pPr>
        <w:spacing w:after="0"/>
        <w:rPr>
          <w:rFonts w:ascii="Cambria" w:hAnsi="Cambria"/>
        </w:rPr>
      </w:pPr>
      <w:r w:rsidRPr="009822DB">
        <w:rPr>
          <w:rFonts w:ascii="Cambria" w:hAnsi="Cambria"/>
        </w:rPr>
        <w:t>A revised cost structure was presented:</w:t>
      </w:r>
    </w:p>
    <w:tbl>
      <w:tblPr>
        <w:tblStyle w:val="TableGrid"/>
        <w:tblW w:w="0" w:type="auto"/>
        <w:tblLook w:val="04A0" w:firstRow="1" w:lastRow="0" w:firstColumn="1" w:lastColumn="0" w:noHBand="0" w:noVBand="1"/>
      </w:tblPr>
      <w:tblGrid>
        <w:gridCol w:w="3470"/>
        <w:gridCol w:w="1375"/>
      </w:tblGrid>
      <w:tr w:rsidR="009562AB" w:rsidRPr="009822DB" w14:paraId="5D4239E1" w14:textId="77777777" w:rsidTr="002D59F2">
        <w:tc>
          <w:tcPr>
            <w:tcW w:w="0" w:type="auto"/>
            <w:hideMark/>
          </w:tcPr>
          <w:p w14:paraId="48A5D6F0" w14:textId="77777777" w:rsidR="009562AB" w:rsidRPr="009822DB" w:rsidRDefault="009562AB" w:rsidP="009562AB">
            <w:pPr>
              <w:rPr>
                <w:rFonts w:ascii="Cambria" w:hAnsi="Cambria"/>
                <w:b/>
                <w:bCs/>
              </w:rPr>
            </w:pPr>
            <w:r w:rsidRPr="009822DB">
              <w:rPr>
                <w:rFonts w:ascii="Cambria" w:hAnsi="Cambria"/>
                <w:b/>
                <w:bCs/>
              </w:rPr>
              <w:t>Component</w:t>
            </w:r>
          </w:p>
        </w:tc>
        <w:tc>
          <w:tcPr>
            <w:tcW w:w="0" w:type="auto"/>
            <w:hideMark/>
          </w:tcPr>
          <w:p w14:paraId="1D338A02" w14:textId="77777777" w:rsidR="009562AB" w:rsidRPr="009822DB" w:rsidRDefault="009562AB" w:rsidP="009562AB">
            <w:pPr>
              <w:rPr>
                <w:rFonts w:ascii="Cambria" w:hAnsi="Cambria"/>
                <w:b/>
                <w:bCs/>
              </w:rPr>
            </w:pPr>
            <w:r w:rsidRPr="009822DB">
              <w:rPr>
                <w:rFonts w:ascii="Cambria" w:hAnsi="Cambria"/>
                <w:b/>
                <w:bCs/>
              </w:rPr>
              <w:t>Amount (₹)</w:t>
            </w:r>
          </w:p>
        </w:tc>
      </w:tr>
      <w:tr w:rsidR="009562AB" w:rsidRPr="009822DB" w14:paraId="063F86B2" w14:textId="77777777" w:rsidTr="002D59F2">
        <w:tc>
          <w:tcPr>
            <w:tcW w:w="0" w:type="auto"/>
            <w:hideMark/>
          </w:tcPr>
          <w:p w14:paraId="50B34DB2" w14:textId="77777777" w:rsidR="009562AB" w:rsidRPr="009822DB" w:rsidRDefault="009562AB" w:rsidP="009562AB">
            <w:pPr>
              <w:rPr>
                <w:rFonts w:ascii="Cambria" w:hAnsi="Cambria"/>
              </w:rPr>
            </w:pPr>
            <w:r w:rsidRPr="009822DB">
              <w:rPr>
                <w:rFonts w:ascii="Cambria" w:hAnsi="Cambria"/>
              </w:rPr>
              <w:t>Support to existing raft owner</w:t>
            </w:r>
          </w:p>
        </w:tc>
        <w:tc>
          <w:tcPr>
            <w:tcW w:w="0" w:type="auto"/>
            <w:hideMark/>
          </w:tcPr>
          <w:p w14:paraId="09B88128" w14:textId="77777777" w:rsidR="009562AB" w:rsidRPr="009822DB" w:rsidRDefault="009562AB" w:rsidP="009562AB">
            <w:pPr>
              <w:rPr>
                <w:rFonts w:ascii="Cambria" w:hAnsi="Cambria"/>
              </w:rPr>
            </w:pPr>
            <w:r w:rsidRPr="009822DB">
              <w:rPr>
                <w:rFonts w:ascii="Cambria" w:hAnsi="Cambria"/>
              </w:rPr>
              <w:t>5,000</w:t>
            </w:r>
          </w:p>
        </w:tc>
      </w:tr>
      <w:tr w:rsidR="009562AB" w:rsidRPr="009822DB" w14:paraId="25B3D022" w14:textId="77777777" w:rsidTr="002D59F2">
        <w:tc>
          <w:tcPr>
            <w:tcW w:w="0" w:type="auto"/>
            <w:hideMark/>
          </w:tcPr>
          <w:p w14:paraId="4E1EFFC1" w14:textId="77777777" w:rsidR="009562AB" w:rsidRPr="009822DB" w:rsidRDefault="009562AB" w:rsidP="009562AB">
            <w:pPr>
              <w:rPr>
                <w:rFonts w:ascii="Cambria" w:hAnsi="Cambria"/>
              </w:rPr>
            </w:pPr>
            <w:r w:rsidRPr="009822DB">
              <w:rPr>
                <w:rFonts w:ascii="Cambria" w:hAnsi="Cambria"/>
              </w:rPr>
              <w:t>Boat / demonstration visit charges</w:t>
            </w:r>
          </w:p>
        </w:tc>
        <w:tc>
          <w:tcPr>
            <w:tcW w:w="0" w:type="auto"/>
            <w:hideMark/>
          </w:tcPr>
          <w:p w14:paraId="16466595" w14:textId="77777777" w:rsidR="009562AB" w:rsidRPr="009822DB" w:rsidRDefault="009562AB" w:rsidP="009562AB">
            <w:pPr>
              <w:rPr>
                <w:rFonts w:ascii="Cambria" w:hAnsi="Cambria"/>
              </w:rPr>
            </w:pPr>
            <w:r w:rsidRPr="009822DB">
              <w:rPr>
                <w:rFonts w:ascii="Cambria" w:hAnsi="Cambria"/>
              </w:rPr>
              <w:t>15,000</w:t>
            </w:r>
          </w:p>
        </w:tc>
      </w:tr>
      <w:tr w:rsidR="009562AB" w:rsidRPr="009822DB" w14:paraId="72444E5E" w14:textId="77777777" w:rsidTr="002D59F2">
        <w:tc>
          <w:tcPr>
            <w:tcW w:w="0" w:type="auto"/>
            <w:hideMark/>
          </w:tcPr>
          <w:p w14:paraId="7E447B5E" w14:textId="77777777" w:rsidR="009562AB" w:rsidRPr="009822DB" w:rsidRDefault="009562AB" w:rsidP="009562AB">
            <w:pPr>
              <w:rPr>
                <w:rFonts w:ascii="Cambria" w:hAnsi="Cambria"/>
              </w:rPr>
            </w:pPr>
            <w:r w:rsidRPr="009822DB">
              <w:rPr>
                <w:rFonts w:ascii="Cambria" w:hAnsi="Cambria"/>
              </w:rPr>
              <w:t>Transportation</w:t>
            </w:r>
          </w:p>
        </w:tc>
        <w:tc>
          <w:tcPr>
            <w:tcW w:w="0" w:type="auto"/>
            <w:hideMark/>
          </w:tcPr>
          <w:p w14:paraId="243DCF3E" w14:textId="10FCAFF2" w:rsidR="009562AB" w:rsidRPr="009822DB" w:rsidRDefault="009562AB" w:rsidP="009562AB">
            <w:pPr>
              <w:rPr>
                <w:rFonts w:ascii="Cambria" w:hAnsi="Cambria"/>
              </w:rPr>
            </w:pPr>
            <w:r w:rsidRPr="009822DB">
              <w:rPr>
                <w:rFonts w:ascii="Cambria" w:hAnsi="Cambria"/>
              </w:rPr>
              <w:t>1</w:t>
            </w:r>
            <w:r w:rsidR="006230AC" w:rsidRPr="009822DB">
              <w:rPr>
                <w:rFonts w:ascii="Cambria" w:hAnsi="Cambria"/>
              </w:rPr>
              <w:t>5</w:t>
            </w:r>
            <w:r w:rsidRPr="009822DB">
              <w:rPr>
                <w:rFonts w:ascii="Cambria" w:hAnsi="Cambria"/>
              </w:rPr>
              <w:t>,000</w:t>
            </w:r>
          </w:p>
        </w:tc>
      </w:tr>
      <w:tr w:rsidR="009562AB" w:rsidRPr="009822DB" w14:paraId="47AABFD3" w14:textId="77777777" w:rsidTr="002D59F2">
        <w:tc>
          <w:tcPr>
            <w:tcW w:w="0" w:type="auto"/>
            <w:hideMark/>
          </w:tcPr>
          <w:p w14:paraId="417F6BFA" w14:textId="77777777" w:rsidR="009562AB" w:rsidRPr="009822DB" w:rsidRDefault="009562AB" w:rsidP="009562AB">
            <w:pPr>
              <w:rPr>
                <w:rFonts w:ascii="Cambria" w:hAnsi="Cambria"/>
              </w:rPr>
            </w:pPr>
            <w:r w:rsidRPr="009822DB">
              <w:rPr>
                <w:rFonts w:ascii="Cambria" w:hAnsi="Cambria"/>
              </w:rPr>
              <w:t>Miscellaneous expenses</w:t>
            </w:r>
          </w:p>
        </w:tc>
        <w:tc>
          <w:tcPr>
            <w:tcW w:w="0" w:type="auto"/>
            <w:hideMark/>
          </w:tcPr>
          <w:p w14:paraId="505E2B2A" w14:textId="77777777" w:rsidR="009562AB" w:rsidRPr="009822DB" w:rsidRDefault="009562AB" w:rsidP="009562AB">
            <w:pPr>
              <w:rPr>
                <w:rFonts w:ascii="Cambria" w:hAnsi="Cambria"/>
              </w:rPr>
            </w:pPr>
            <w:r w:rsidRPr="009822DB">
              <w:rPr>
                <w:rFonts w:ascii="Cambria" w:hAnsi="Cambria"/>
              </w:rPr>
              <w:t>5,000</w:t>
            </w:r>
          </w:p>
        </w:tc>
      </w:tr>
      <w:tr w:rsidR="009562AB" w:rsidRPr="009822DB" w14:paraId="3653BC88" w14:textId="77777777" w:rsidTr="002D59F2">
        <w:tc>
          <w:tcPr>
            <w:tcW w:w="0" w:type="auto"/>
            <w:hideMark/>
          </w:tcPr>
          <w:p w14:paraId="7C8DEC1F" w14:textId="77777777" w:rsidR="009562AB" w:rsidRPr="009822DB" w:rsidRDefault="009562AB" w:rsidP="009562AB">
            <w:pPr>
              <w:rPr>
                <w:rFonts w:ascii="Cambria" w:hAnsi="Cambria"/>
              </w:rPr>
            </w:pPr>
            <w:r w:rsidRPr="009822DB">
              <w:rPr>
                <w:rFonts w:ascii="Cambria" w:hAnsi="Cambria"/>
                <w:b/>
                <w:bCs/>
              </w:rPr>
              <w:t>Total</w:t>
            </w:r>
          </w:p>
        </w:tc>
        <w:tc>
          <w:tcPr>
            <w:tcW w:w="0" w:type="auto"/>
            <w:hideMark/>
          </w:tcPr>
          <w:p w14:paraId="6BA865BC" w14:textId="61DB7B46" w:rsidR="009562AB" w:rsidRPr="009822DB" w:rsidRDefault="006230AC" w:rsidP="009562AB">
            <w:pPr>
              <w:rPr>
                <w:rFonts w:ascii="Cambria" w:hAnsi="Cambria"/>
              </w:rPr>
            </w:pPr>
            <w:r w:rsidRPr="009822DB">
              <w:rPr>
                <w:rFonts w:ascii="Cambria" w:hAnsi="Cambria"/>
                <w:b/>
                <w:bCs/>
              </w:rPr>
              <w:t>40</w:t>
            </w:r>
            <w:r w:rsidR="009562AB" w:rsidRPr="009822DB">
              <w:rPr>
                <w:rFonts w:ascii="Cambria" w:hAnsi="Cambria"/>
                <w:b/>
                <w:bCs/>
              </w:rPr>
              <w:t>,000</w:t>
            </w:r>
          </w:p>
        </w:tc>
      </w:tr>
    </w:tbl>
    <w:p w14:paraId="0D29D6D2" w14:textId="77777777" w:rsidR="006230AC" w:rsidRPr="009822DB" w:rsidRDefault="006230AC" w:rsidP="009562AB">
      <w:pPr>
        <w:spacing w:after="0"/>
        <w:rPr>
          <w:rFonts w:ascii="Cambria" w:hAnsi="Cambria"/>
        </w:rPr>
      </w:pPr>
    </w:p>
    <w:p w14:paraId="45748226" w14:textId="4AA092BA" w:rsidR="009562AB" w:rsidRPr="009822DB" w:rsidRDefault="009562AB" w:rsidP="009562AB">
      <w:pPr>
        <w:spacing w:after="0"/>
        <w:rPr>
          <w:rFonts w:ascii="Cambria" w:hAnsi="Cambria"/>
        </w:rPr>
      </w:pPr>
      <w:r w:rsidRPr="009822DB">
        <w:rPr>
          <w:rFonts w:ascii="Cambria" w:hAnsi="Cambria"/>
        </w:rPr>
        <w:t xml:space="preserve">This results in a </w:t>
      </w:r>
      <w:r w:rsidRPr="009822DB">
        <w:rPr>
          <w:rFonts w:ascii="Cambria" w:hAnsi="Cambria"/>
          <w:b/>
          <w:bCs/>
        </w:rPr>
        <w:t>cost saving of ₹1</w:t>
      </w:r>
      <w:r w:rsidR="006230AC" w:rsidRPr="009822DB">
        <w:rPr>
          <w:rFonts w:ascii="Cambria" w:hAnsi="Cambria"/>
          <w:b/>
          <w:bCs/>
        </w:rPr>
        <w:t>0</w:t>
      </w:r>
      <w:r w:rsidRPr="009822DB">
        <w:rPr>
          <w:rFonts w:ascii="Cambria" w:hAnsi="Cambria"/>
          <w:b/>
          <w:bCs/>
        </w:rPr>
        <w:t>,000</w:t>
      </w:r>
      <w:r w:rsidRPr="009822DB">
        <w:rPr>
          <w:rFonts w:ascii="Cambria" w:hAnsi="Cambria"/>
        </w:rPr>
        <w:t xml:space="preserve"> compared to the originally allocated ₹50,000.</w:t>
      </w:r>
    </w:p>
    <w:p w14:paraId="21B1D65B" w14:textId="4DE9E70C" w:rsidR="009562AB" w:rsidRPr="009822DB" w:rsidRDefault="009562AB" w:rsidP="009562AB">
      <w:pPr>
        <w:spacing w:after="0"/>
        <w:rPr>
          <w:rFonts w:ascii="Cambria" w:hAnsi="Cambria"/>
        </w:rPr>
      </w:pPr>
    </w:p>
    <w:p w14:paraId="3E791FC6"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4. Training &amp; Demonstration Strategy (Phase-II)</w:t>
      </w:r>
    </w:p>
    <w:p w14:paraId="47C4CA0B" w14:textId="77777777" w:rsidR="009562AB" w:rsidRPr="009822DB" w:rsidRDefault="009562AB" w:rsidP="009562AB">
      <w:pPr>
        <w:spacing w:after="0"/>
        <w:rPr>
          <w:rFonts w:ascii="Cambria" w:hAnsi="Cambria"/>
        </w:rPr>
      </w:pPr>
      <w:r w:rsidRPr="009822DB">
        <w:rPr>
          <w:rFonts w:ascii="Cambria" w:hAnsi="Cambria"/>
        </w:rPr>
        <w:t>It was discussed that the program will go beyond basic demonstration and include structured training:</w:t>
      </w:r>
    </w:p>
    <w:p w14:paraId="6387DD0A" w14:textId="77777777" w:rsidR="009562AB" w:rsidRPr="009822DB" w:rsidRDefault="009562AB" w:rsidP="009562AB">
      <w:pPr>
        <w:spacing w:after="0"/>
        <w:rPr>
          <w:rFonts w:ascii="Cambria" w:hAnsi="Cambria"/>
          <w:b/>
          <w:bCs/>
        </w:rPr>
      </w:pPr>
      <w:r w:rsidRPr="009822DB">
        <w:rPr>
          <w:rFonts w:ascii="Cambria" w:hAnsi="Cambria"/>
          <w:b/>
          <w:bCs/>
        </w:rPr>
        <w:t>Key Components:</w:t>
      </w:r>
    </w:p>
    <w:p w14:paraId="6E37A8B0" w14:textId="77777777" w:rsidR="009562AB" w:rsidRPr="009822DB" w:rsidRDefault="009562AB" w:rsidP="009562AB">
      <w:pPr>
        <w:numPr>
          <w:ilvl w:val="0"/>
          <w:numId w:val="7"/>
        </w:numPr>
        <w:spacing w:after="0"/>
        <w:rPr>
          <w:rFonts w:ascii="Cambria" w:hAnsi="Cambria"/>
        </w:rPr>
      </w:pPr>
      <w:r w:rsidRPr="009822DB">
        <w:rPr>
          <w:rFonts w:ascii="Cambria" w:hAnsi="Cambria"/>
        </w:rPr>
        <w:t>Explanation of raft construction and setup</w:t>
      </w:r>
    </w:p>
    <w:p w14:paraId="684F62E5" w14:textId="77777777" w:rsidR="009562AB" w:rsidRPr="009822DB" w:rsidRDefault="009562AB" w:rsidP="009562AB">
      <w:pPr>
        <w:numPr>
          <w:ilvl w:val="0"/>
          <w:numId w:val="7"/>
        </w:numPr>
        <w:spacing w:after="0"/>
        <w:rPr>
          <w:rFonts w:ascii="Cambria" w:hAnsi="Cambria"/>
        </w:rPr>
      </w:pPr>
      <w:r w:rsidRPr="009822DB">
        <w:rPr>
          <w:rFonts w:ascii="Cambria" w:hAnsi="Cambria"/>
        </w:rPr>
        <w:t>Rope tying and anchoring techniques</w:t>
      </w:r>
    </w:p>
    <w:p w14:paraId="4891C7E1" w14:textId="77777777" w:rsidR="009562AB" w:rsidRPr="009822DB" w:rsidRDefault="009562AB" w:rsidP="009562AB">
      <w:pPr>
        <w:numPr>
          <w:ilvl w:val="0"/>
          <w:numId w:val="7"/>
        </w:numPr>
        <w:spacing w:after="0"/>
        <w:rPr>
          <w:rFonts w:ascii="Cambria" w:hAnsi="Cambria"/>
        </w:rPr>
      </w:pPr>
      <w:r w:rsidRPr="009822DB">
        <w:rPr>
          <w:rFonts w:ascii="Cambria" w:hAnsi="Cambria"/>
        </w:rPr>
        <w:t>Placement of rafts in sea (depth and distance)</w:t>
      </w:r>
    </w:p>
    <w:p w14:paraId="1BADD0AB" w14:textId="77777777" w:rsidR="009562AB" w:rsidRPr="009822DB" w:rsidRDefault="009562AB" w:rsidP="009562AB">
      <w:pPr>
        <w:numPr>
          <w:ilvl w:val="0"/>
          <w:numId w:val="7"/>
        </w:numPr>
        <w:spacing w:after="0"/>
        <w:rPr>
          <w:rFonts w:ascii="Cambria" w:hAnsi="Cambria"/>
        </w:rPr>
      </w:pPr>
      <w:r w:rsidRPr="009822DB">
        <w:rPr>
          <w:rFonts w:ascii="Cambria" w:hAnsi="Cambria"/>
        </w:rPr>
        <w:t>Handling of seaweed species</w:t>
      </w:r>
    </w:p>
    <w:p w14:paraId="762ADFFF" w14:textId="77777777" w:rsidR="009562AB" w:rsidRPr="009822DB" w:rsidRDefault="009562AB" w:rsidP="009562AB">
      <w:pPr>
        <w:numPr>
          <w:ilvl w:val="0"/>
          <w:numId w:val="7"/>
        </w:numPr>
        <w:spacing w:after="0"/>
        <w:rPr>
          <w:rFonts w:ascii="Cambria" w:hAnsi="Cambria"/>
        </w:rPr>
      </w:pPr>
      <w:r w:rsidRPr="009822DB">
        <w:rPr>
          <w:rFonts w:ascii="Cambria" w:hAnsi="Cambria"/>
        </w:rPr>
        <w:t>Harvesting practices</w:t>
      </w:r>
    </w:p>
    <w:p w14:paraId="65E03C76" w14:textId="77777777" w:rsidR="009562AB" w:rsidRPr="009822DB" w:rsidRDefault="009562AB" w:rsidP="009562AB">
      <w:pPr>
        <w:spacing w:after="0"/>
        <w:rPr>
          <w:rFonts w:ascii="Cambria" w:hAnsi="Cambria"/>
        </w:rPr>
      </w:pPr>
      <w:r w:rsidRPr="009822DB">
        <w:rPr>
          <w:rFonts w:ascii="Cambria" w:hAnsi="Cambria"/>
        </w:rPr>
        <w:t xml:space="preserve">Participants will first receive </w:t>
      </w:r>
      <w:r w:rsidRPr="009822DB">
        <w:rPr>
          <w:rFonts w:ascii="Cambria" w:hAnsi="Cambria"/>
          <w:b/>
          <w:bCs/>
        </w:rPr>
        <w:t>theoretical understanding</w:t>
      </w:r>
      <w:r w:rsidRPr="009822DB">
        <w:rPr>
          <w:rFonts w:ascii="Cambria" w:hAnsi="Cambria"/>
        </w:rPr>
        <w:t xml:space="preserve">, followed by </w:t>
      </w:r>
      <w:r w:rsidRPr="009822DB">
        <w:rPr>
          <w:rFonts w:ascii="Cambria" w:hAnsi="Cambria"/>
          <w:b/>
          <w:bCs/>
        </w:rPr>
        <w:t>hands-on practical training at field sites</w:t>
      </w:r>
      <w:r w:rsidRPr="009822DB">
        <w:rPr>
          <w:rFonts w:ascii="Cambria" w:hAnsi="Cambria"/>
        </w:rPr>
        <w:t>.</w:t>
      </w:r>
    </w:p>
    <w:p w14:paraId="63CAD5C1" w14:textId="77777777" w:rsidR="00322C39" w:rsidRPr="009822DB" w:rsidRDefault="00322C39" w:rsidP="009562AB">
      <w:pPr>
        <w:spacing w:after="0"/>
        <w:rPr>
          <w:rFonts w:ascii="Cambria" w:hAnsi="Cambria"/>
        </w:rPr>
      </w:pPr>
    </w:p>
    <w:p w14:paraId="4BA4EB99"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5. Advanced Training &amp; Support</w:t>
      </w:r>
    </w:p>
    <w:p w14:paraId="10EF1FAE" w14:textId="77777777" w:rsidR="009562AB" w:rsidRPr="009822DB" w:rsidRDefault="009562AB" w:rsidP="009562AB">
      <w:pPr>
        <w:spacing w:after="0"/>
        <w:rPr>
          <w:rFonts w:ascii="Cambria" w:hAnsi="Cambria"/>
        </w:rPr>
      </w:pPr>
      <w:r w:rsidRPr="009822DB">
        <w:rPr>
          <w:rFonts w:ascii="Cambria" w:hAnsi="Cambria"/>
        </w:rPr>
        <w:t>It was further proposed that:</w:t>
      </w:r>
    </w:p>
    <w:p w14:paraId="409F1A8C" w14:textId="77777777" w:rsidR="009562AB" w:rsidRPr="009822DB" w:rsidRDefault="009562AB" w:rsidP="009562AB">
      <w:pPr>
        <w:numPr>
          <w:ilvl w:val="0"/>
          <w:numId w:val="8"/>
        </w:numPr>
        <w:spacing w:after="0"/>
        <w:rPr>
          <w:rFonts w:ascii="Cambria" w:hAnsi="Cambria"/>
        </w:rPr>
      </w:pPr>
      <w:r w:rsidRPr="009822DB">
        <w:rPr>
          <w:rFonts w:ascii="Cambria" w:hAnsi="Cambria"/>
        </w:rPr>
        <w:t>Beneficiaries interested in scaling up will receive additional training</w:t>
      </w:r>
    </w:p>
    <w:p w14:paraId="32CA3983" w14:textId="77777777" w:rsidR="009562AB" w:rsidRPr="009822DB" w:rsidRDefault="009562AB" w:rsidP="009562AB">
      <w:pPr>
        <w:numPr>
          <w:ilvl w:val="0"/>
          <w:numId w:val="8"/>
        </w:numPr>
        <w:spacing w:after="0"/>
        <w:rPr>
          <w:rFonts w:ascii="Cambria" w:hAnsi="Cambria"/>
        </w:rPr>
      </w:pPr>
      <w:r w:rsidRPr="009822DB">
        <w:rPr>
          <w:rFonts w:ascii="Cambria" w:hAnsi="Cambria"/>
          <w:b/>
          <w:bCs/>
        </w:rPr>
        <w:t xml:space="preserve">Gujarat </w:t>
      </w:r>
      <w:proofErr w:type="spellStart"/>
      <w:r w:rsidRPr="009822DB">
        <w:rPr>
          <w:rFonts w:ascii="Cambria" w:hAnsi="Cambria"/>
          <w:b/>
          <w:bCs/>
        </w:rPr>
        <w:t>Agro</w:t>
      </w:r>
      <w:proofErr w:type="spellEnd"/>
      <w:r w:rsidRPr="009822DB">
        <w:rPr>
          <w:rFonts w:ascii="Cambria" w:hAnsi="Cambria"/>
          <w:b/>
          <w:bCs/>
        </w:rPr>
        <w:t xml:space="preserve"> Industries Limited</w:t>
      </w:r>
      <w:r w:rsidRPr="009822DB">
        <w:rPr>
          <w:rFonts w:ascii="Cambria" w:hAnsi="Cambria"/>
        </w:rPr>
        <w:t xml:space="preserve"> will provide training on:</w:t>
      </w:r>
    </w:p>
    <w:p w14:paraId="130D2977" w14:textId="77777777" w:rsidR="009562AB" w:rsidRPr="009822DB" w:rsidRDefault="009562AB" w:rsidP="009562AB">
      <w:pPr>
        <w:numPr>
          <w:ilvl w:val="1"/>
          <w:numId w:val="8"/>
        </w:numPr>
        <w:spacing w:after="0"/>
        <w:rPr>
          <w:rFonts w:ascii="Cambria" w:hAnsi="Cambria"/>
        </w:rPr>
      </w:pPr>
      <w:r w:rsidRPr="009822DB">
        <w:rPr>
          <w:rFonts w:ascii="Cambria" w:hAnsi="Cambria"/>
        </w:rPr>
        <w:t>Processing techniques</w:t>
      </w:r>
    </w:p>
    <w:p w14:paraId="7AFC69A8" w14:textId="77777777" w:rsidR="009562AB" w:rsidRPr="009822DB" w:rsidRDefault="009562AB" w:rsidP="009562AB">
      <w:pPr>
        <w:numPr>
          <w:ilvl w:val="1"/>
          <w:numId w:val="8"/>
        </w:numPr>
        <w:spacing w:after="0"/>
        <w:rPr>
          <w:rFonts w:ascii="Cambria" w:hAnsi="Cambria"/>
        </w:rPr>
      </w:pPr>
      <w:r w:rsidRPr="009822DB">
        <w:rPr>
          <w:rFonts w:ascii="Cambria" w:hAnsi="Cambria"/>
        </w:rPr>
        <w:t>Value addition</w:t>
      </w:r>
    </w:p>
    <w:p w14:paraId="406E5169" w14:textId="77777777" w:rsidR="009562AB" w:rsidRPr="009822DB" w:rsidRDefault="009562AB" w:rsidP="009562AB">
      <w:pPr>
        <w:numPr>
          <w:ilvl w:val="1"/>
          <w:numId w:val="8"/>
        </w:numPr>
        <w:spacing w:after="0"/>
        <w:rPr>
          <w:rFonts w:ascii="Cambria" w:hAnsi="Cambria"/>
        </w:rPr>
      </w:pPr>
      <w:r w:rsidRPr="009822DB">
        <w:rPr>
          <w:rFonts w:ascii="Cambria" w:hAnsi="Cambria"/>
        </w:rPr>
        <w:t>Business opportunities</w:t>
      </w:r>
    </w:p>
    <w:p w14:paraId="6335FAE4" w14:textId="77777777" w:rsidR="009562AB" w:rsidRPr="009822DB" w:rsidRDefault="009562AB" w:rsidP="009562AB">
      <w:pPr>
        <w:numPr>
          <w:ilvl w:val="0"/>
          <w:numId w:val="8"/>
        </w:numPr>
        <w:spacing w:after="0"/>
        <w:rPr>
          <w:rFonts w:ascii="Cambria" w:hAnsi="Cambria"/>
        </w:rPr>
      </w:pPr>
      <w:r w:rsidRPr="009822DB">
        <w:rPr>
          <w:rFonts w:ascii="Cambria" w:hAnsi="Cambria"/>
        </w:rPr>
        <w:t xml:space="preserve">Awareness on </w:t>
      </w:r>
      <w:r w:rsidRPr="009822DB">
        <w:rPr>
          <w:rFonts w:ascii="Cambria" w:hAnsi="Cambria"/>
          <w:b/>
          <w:bCs/>
        </w:rPr>
        <w:t>government subsidies and schemes</w:t>
      </w:r>
      <w:r w:rsidRPr="009822DB">
        <w:rPr>
          <w:rFonts w:ascii="Cambria" w:hAnsi="Cambria"/>
        </w:rPr>
        <w:t xml:space="preserve"> will also be provided to help beneficiaries access financial support.</w:t>
      </w:r>
    </w:p>
    <w:p w14:paraId="28E6DD30" w14:textId="2C59A33D" w:rsidR="009562AB" w:rsidRPr="009822DB" w:rsidRDefault="009562AB" w:rsidP="009562AB">
      <w:pPr>
        <w:spacing w:after="0"/>
        <w:rPr>
          <w:rFonts w:ascii="Cambria" w:hAnsi="Cambria"/>
        </w:rPr>
      </w:pPr>
    </w:p>
    <w:p w14:paraId="3BC0448B"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6. Key Decisions &amp; Recommendations</w:t>
      </w:r>
    </w:p>
    <w:p w14:paraId="5A12549F" w14:textId="77777777" w:rsidR="009562AB" w:rsidRPr="009822DB" w:rsidRDefault="009562AB" w:rsidP="009562AB">
      <w:pPr>
        <w:numPr>
          <w:ilvl w:val="0"/>
          <w:numId w:val="9"/>
        </w:numPr>
        <w:spacing w:after="0"/>
        <w:rPr>
          <w:rFonts w:ascii="Cambria" w:hAnsi="Cambria"/>
        </w:rPr>
      </w:pPr>
      <w:r w:rsidRPr="009822DB">
        <w:rPr>
          <w:rFonts w:ascii="Cambria" w:hAnsi="Cambria"/>
        </w:rPr>
        <w:t>Approval of revised demonstration strategy using existing rafts</w:t>
      </w:r>
    </w:p>
    <w:p w14:paraId="0C454696" w14:textId="10BA315B" w:rsidR="009562AB" w:rsidRPr="009822DB" w:rsidRDefault="009562AB" w:rsidP="009562AB">
      <w:pPr>
        <w:numPr>
          <w:ilvl w:val="0"/>
          <w:numId w:val="9"/>
        </w:numPr>
        <w:spacing w:after="0"/>
        <w:rPr>
          <w:rFonts w:ascii="Cambria" w:hAnsi="Cambria"/>
        </w:rPr>
      </w:pPr>
      <w:r w:rsidRPr="009822DB">
        <w:rPr>
          <w:rFonts w:ascii="Cambria" w:hAnsi="Cambria"/>
        </w:rPr>
        <w:lastRenderedPageBreak/>
        <w:t>Adoption of cost-effective approach (₹</w:t>
      </w:r>
      <w:r w:rsidR="00322C39" w:rsidRPr="009822DB">
        <w:rPr>
          <w:rFonts w:ascii="Cambria" w:hAnsi="Cambria"/>
        </w:rPr>
        <w:t>40</w:t>
      </w:r>
      <w:r w:rsidRPr="009822DB">
        <w:rPr>
          <w:rFonts w:ascii="Cambria" w:hAnsi="Cambria"/>
        </w:rPr>
        <w:t>,000 model)</w:t>
      </w:r>
    </w:p>
    <w:p w14:paraId="58B18E68" w14:textId="77777777" w:rsidR="009562AB" w:rsidRPr="009822DB" w:rsidRDefault="009562AB" w:rsidP="009562AB">
      <w:pPr>
        <w:numPr>
          <w:ilvl w:val="0"/>
          <w:numId w:val="9"/>
        </w:numPr>
        <w:spacing w:after="0"/>
        <w:rPr>
          <w:rFonts w:ascii="Cambria" w:hAnsi="Cambria"/>
        </w:rPr>
      </w:pPr>
      <w:r w:rsidRPr="009822DB">
        <w:rPr>
          <w:rFonts w:ascii="Cambria" w:hAnsi="Cambria"/>
        </w:rPr>
        <w:t>Focus on practical, hands-on training</w:t>
      </w:r>
    </w:p>
    <w:p w14:paraId="2EB1022D" w14:textId="77777777" w:rsidR="009562AB" w:rsidRPr="009822DB" w:rsidRDefault="009562AB" w:rsidP="009562AB">
      <w:pPr>
        <w:numPr>
          <w:ilvl w:val="0"/>
          <w:numId w:val="9"/>
        </w:numPr>
        <w:spacing w:after="0"/>
        <w:rPr>
          <w:rFonts w:ascii="Cambria" w:hAnsi="Cambria"/>
        </w:rPr>
      </w:pPr>
      <w:r w:rsidRPr="009822DB">
        <w:rPr>
          <w:rFonts w:ascii="Cambria" w:hAnsi="Cambria"/>
        </w:rPr>
        <w:t>Integration of value addition and market linkage in next phase</w:t>
      </w:r>
    </w:p>
    <w:p w14:paraId="57AD3C62" w14:textId="77777777" w:rsidR="009562AB" w:rsidRPr="009822DB" w:rsidRDefault="009562AB" w:rsidP="009562AB">
      <w:pPr>
        <w:numPr>
          <w:ilvl w:val="0"/>
          <w:numId w:val="9"/>
        </w:numPr>
        <w:spacing w:after="0"/>
        <w:rPr>
          <w:rFonts w:ascii="Cambria" w:hAnsi="Cambria"/>
        </w:rPr>
      </w:pPr>
      <w:r w:rsidRPr="009822DB">
        <w:rPr>
          <w:rFonts w:ascii="Cambria" w:hAnsi="Cambria"/>
        </w:rPr>
        <w:t>Strengthening technical support and follow-up mechanisms</w:t>
      </w:r>
    </w:p>
    <w:p w14:paraId="2BF252BF" w14:textId="4481384C" w:rsidR="009562AB" w:rsidRPr="009822DB" w:rsidRDefault="009562AB" w:rsidP="009562AB">
      <w:pPr>
        <w:spacing w:after="0"/>
        <w:rPr>
          <w:rFonts w:ascii="Cambria" w:hAnsi="Cambria"/>
        </w:rPr>
      </w:pPr>
    </w:p>
    <w:p w14:paraId="0A5D2662"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7. Conclusion</w:t>
      </w:r>
    </w:p>
    <w:p w14:paraId="32962B89" w14:textId="77777777" w:rsidR="009562AB" w:rsidRPr="009822DB" w:rsidRDefault="009562AB" w:rsidP="009562AB">
      <w:pPr>
        <w:spacing w:after="0"/>
        <w:rPr>
          <w:rFonts w:ascii="Cambria" w:hAnsi="Cambria"/>
        </w:rPr>
      </w:pPr>
      <w:r w:rsidRPr="009822DB">
        <w:rPr>
          <w:rFonts w:ascii="Cambria" w:hAnsi="Cambria"/>
        </w:rPr>
        <w:t>The PIMC acknowledged the successful completion of Phase-I and appreciated the efforts made by NCCSD. The proposed modifications in the Demonstration Unit Component were found to be practical, cost-effective, and beneficial for better implementation.</w:t>
      </w:r>
    </w:p>
    <w:p w14:paraId="4610E782" w14:textId="77777777" w:rsidR="009562AB" w:rsidRPr="009822DB" w:rsidRDefault="009562AB" w:rsidP="009562AB">
      <w:pPr>
        <w:spacing w:after="0"/>
        <w:rPr>
          <w:rFonts w:ascii="Cambria" w:hAnsi="Cambria"/>
        </w:rPr>
      </w:pPr>
      <w:r w:rsidRPr="009822DB">
        <w:rPr>
          <w:rFonts w:ascii="Cambria" w:hAnsi="Cambria"/>
        </w:rPr>
        <w:t>The committee recommended proceeding with the revised approach and emphasized the importance of strengthening training, technical support, and market linkage in Phase-II.</w:t>
      </w:r>
    </w:p>
    <w:p w14:paraId="118E3DAC" w14:textId="54BF287D" w:rsidR="009562AB" w:rsidRPr="009822DB" w:rsidRDefault="009562AB" w:rsidP="009562AB">
      <w:pPr>
        <w:spacing w:after="0"/>
        <w:rPr>
          <w:rFonts w:ascii="Cambria" w:hAnsi="Cambria"/>
        </w:rPr>
      </w:pPr>
    </w:p>
    <w:p w14:paraId="18E0A1FD" w14:textId="77777777" w:rsidR="009562AB" w:rsidRPr="009822DB" w:rsidRDefault="009562AB" w:rsidP="00322C39">
      <w:pPr>
        <w:shd w:val="clear" w:color="auto" w:fill="A5C9EB" w:themeFill="text2" w:themeFillTint="40"/>
        <w:spacing w:after="0"/>
        <w:rPr>
          <w:rFonts w:ascii="Cambria" w:hAnsi="Cambria"/>
          <w:b/>
          <w:bCs/>
        </w:rPr>
      </w:pPr>
      <w:r w:rsidRPr="009822DB">
        <w:rPr>
          <w:rFonts w:ascii="Cambria" w:hAnsi="Cambria"/>
          <w:b/>
          <w:bCs/>
        </w:rPr>
        <w:t>8. Annexure</w:t>
      </w:r>
    </w:p>
    <w:p w14:paraId="7CB32AB8" w14:textId="77777777" w:rsidR="009562AB" w:rsidRPr="009822DB" w:rsidRDefault="009562AB" w:rsidP="009562AB">
      <w:pPr>
        <w:numPr>
          <w:ilvl w:val="0"/>
          <w:numId w:val="10"/>
        </w:numPr>
        <w:spacing w:after="0"/>
        <w:rPr>
          <w:rFonts w:ascii="Cambria" w:hAnsi="Cambria"/>
        </w:rPr>
      </w:pPr>
      <w:r w:rsidRPr="009822DB">
        <w:rPr>
          <w:rFonts w:ascii="Cambria" w:hAnsi="Cambria"/>
        </w:rPr>
        <w:t>Detailed presentation on Phase-I progress (Attached)</w:t>
      </w:r>
    </w:p>
    <w:p w14:paraId="007ABD73" w14:textId="77777777" w:rsidR="009562AB" w:rsidRPr="009822DB" w:rsidRDefault="009562AB" w:rsidP="009562AB">
      <w:pPr>
        <w:numPr>
          <w:ilvl w:val="0"/>
          <w:numId w:val="10"/>
        </w:numPr>
        <w:spacing w:after="0"/>
        <w:rPr>
          <w:rFonts w:ascii="Cambria" w:hAnsi="Cambria"/>
        </w:rPr>
      </w:pPr>
      <w:r w:rsidRPr="009822DB">
        <w:rPr>
          <w:rFonts w:ascii="Cambria" w:hAnsi="Cambria"/>
        </w:rPr>
        <w:t>SOP for demonstration using existing rafts (Attached)</w:t>
      </w:r>
    </w:p>
    <w:p w14:paraId="7FC287C4" w14:textId="77777777" w:rsidR="009562AB" w:rsidRPr="009822DB" w:rsidRDefault="009562AB" w:rsidP="009562AB">
      <w:pPr>
        <w:numPr>
          <w:ilvl w:val="0"/>
          <w:numId w:val="10"/>
        </w:numPr>
        <w:spacing w:after="0"/>
        <w:rPr>
          <w:rFonts w:ascii="Cambria" w:hAnsi="Cambria"/>
        </w:rPr>
      </w:pPr>
      <w:r w:rsidRPr="009822DB">
        <w:rPr>
          <w:rFonts w:ascii="Cambria" w:hAnsi="Cambria"/>
        </w:rPr>
        <w:t>List of PIMC members and signatures (Attached)</w:t>
      </w:r>
    </w:p>
    <w:p w14:paraId="793B11BF" w14:textId="77777777" w:rsidR="00927899" w:rsidRPr="009822DB" w:rsidRDefault="00927899" w:rsidP="009562AB">
      <w:pPr>
        <w:spacing w:after="0"/>
        <w:rPr>
          <w:rFonts w:ascii="Cambria" w:hAnsi="Cambria"/>
        </w:rPr>
      </w:pPr>
    </w:p>
    <w:sectPr w:rsidR="00927899" w:rsidRPr="009822DB" w:rsidSect="00322C3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142"/>
    <w:multiLevelType w:val="multilevel"/>
    <w:tmpl w:val="A97E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20EEA"/>
    <w:multiLevelType w:val="multilevel"/>
    <w:tmpl w:val="B8CA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D609A"/>
    <w:multiLevelType w:val="multilevel"/>
    <w:tmpl w:val="708A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620B5"/>
    <w:multiLevelType w:val="multilevel"/>
    <w:tmpl w:val="C9EA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40446"/>
    <w:multiLevelType w:val="multilevel"/>
    <w:tmpl w:val="5A7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D7EF5"/>
    <w:multiLevelType w:val="multilevel"/>
    <w:tmpl w:val="950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71F62"/>
    <w:multiLevelType w:val="multilevel"/>
    <w:tmpl w:val="791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C0CD0"/>
    <w:multiLevelType w:val="multilevel"/>
    <w:tmpl w:val="4F8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E4116"/>
    <w:multiLevelType w:val="multilevel"/>
    <w:tmpl w:val="5B6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368CF"/>
    <w:multiLevelType w:val="multilevel"/>
    <w:tmpl w:val="5BCE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208827">
    <w:abstractNumId w:val="3"/>
  </w:num>
  <w:num w:numId="2" w16cid:durableId="2060936945">
    <w:abstractNumId w:val="9"/>
  </w:num>
  <w:num w:numId="3" w16cid:durableId="2120180059">
    <w:abstractNumId w:val="8"/>
  </w:num>
  <w:num w:numId="4" w16cid:durableId="51658006">
    <w:abstractNumId w:val="4"/>
  </w:num>
  <w:num w:numId="5" w16cid:durableId="1977640360">
    <w:abstractNumId w:val="5"/>
  </w:num>
  <w:num w:numId="6" w16cid:durableId="1715348736">
    <w:abstractNumId w:val="2"/>
  </w:num>
  <w:num w:numId="7" w16cid:durableId="1556743124">
    <w:abstractNumId w:val="1"/>
  </w:num>
  <w:num w:numId="8" w16cid:durableId="1408380129">
    <w:abstractNumId w:val="0"/>
  </w:num>
  <w:num w:numId="9" w16cid:durableId="305817691">
    <w:abstractNumId w:val="7"/>
  </w:num>
  <w:num w:numId="10" w16cid:durableId="1313868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AB"/>
    <w:rsid w:val="000573AE"/>
    <w:rsid w:val="001E7117"/>
    <w:rsid w:val="002D59F2"/>
    <w:rsid w:val="00322C39"/>
    <w:rsid w:val="00412EDD"/>
    <w:rsid w:val="005A5787"/>
    <w:rsid w:val="006230AC"/>
    <w:rsid w:val="0063567F"/>
    <w:rsid w:val="00681117"/>
    <w:rsid w:val="007D7B85"/>
    <w:rsid w:val="00924799"/>
    <w:rsid w:val="00927899"/>
    <w:rsid w:val="009562AB"/>
    <w:rsid w:val="009822DB"/>
    <w:rsid w:val="00A06ACE"/>
    <w:rsid w:val="00AB25C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8C07"/>
  <w15:chartTrackingRefBased/>
  <w15:docId w15:val="{2184B116-A23B-462A-9D9E-3753799E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2AB"/>
    <w:rPr>
      <w:rFonts w:eastAsiaTheme="majorEastAsia" w:cstheme="majorBidi"/>
      <w:color w:val="272727" w:themeColor="text1" w:themeTint="D8"/>
    </w:rPr>
  </w:style>
  <w:style w:type="paragraph" w:styleId="Title">
    <w:name w:val="Title"/>
    <w:basedOn w:val="Normal"/>
    <w:next w:val="Normal"/>
    <w:link w:val="TitleChar"/>
    <w:uiPriority w:val="10"/>
    <w:qFormat/>
    <w:rsid w:val="0095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2AB"/>
    <w:pPr>
      <w:spacing w:before="160"/>
      <w:jc w:val="center"/>
    </w:pPr>
    <w:rPr>
      <w:i/>
      <w:iCs/>
      <w:color w:val="404040" w:themeColor="text1" w:themeTint="BF"/>
    </w:rPr>
  </w:style>
  <w:style w:type="character" w:customStyle="1" w:styleId="QuoteChar">
    <w:name w:val="Quote Char"/>
    <w:basedOn w:val="DefaultParagraphFont"/>
    <w:link w:val="Quote"/>
    <w:uiPriority w:val="29"/>
    <w:rsid w:val="009562AB"/>
    <w:rPr>
      <w:i/>
      <w:iCs/>
      <w:color w:val="404040" w:themeColor="text1" w:themeTint="BF"/>
    </w:rPr>
  </w:style>
  <w:style w:type="paragraph" w:styleId="ListParagraph">
    <w:name w:val="List Paragraph"/>
    <w:basedOn w:val="Normal"/>
    <w:uiPriority w:val="34"/>
    <w:qFormat/>
    <w:rsid w:val="009562AB"/>
    <w:pPr>
      <w:ind w:left="720"/>
      <w:contextualSpacing/>
    </w:pPr>
  </w:style>
  <w:style w:type="character" w:styleId="IntenseEmphasis">
    <w:name w:val="Intense Emphasis"/>
    <w:basedOn w:val="DefaultParagraphFont"/>
    <w:uiPriority w:val="21"/>
    <w:qFormat/>
    <w:rsid w:val="009562AB"/>
    <w:rPr>
      <w:i/>
      <w:iCs/>
      <w:color w:val="0F4761" w:themeColor="accent1" w:themeShade="BF"/>
    </w:rPr>
  </w:style>
  <w:style w:type="paragraph" w:styleId="IntenseQuote">
    <w:name w:val="Intense Quote"/>
    <w:basedOn w:val="Normal"/>
    <w:next w:val="Normal"/>
    <w:link w:val="IntenseQuoteChar"/>
    <w:uiPriority w:val="30"/>
    <w:qFormat/>
    <w:rsid w:val="00956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2AB"/>
    <w:rPr>
      <w:i/>
      <w:iCs/>
      <w:color w:val="0F4761" w:themeColor="accent1" w:themeShade="BF"/>
    </w:rPr>
  </w:style>
  <w:style w:type="character" w:styleId="IntenseReference">
    <w:name w:val="Intense Reference"/>
    <w:basedOn w:val="DefaultParagraphFont"/>
    <w:uiPriority w:val="32"/>
    <w:qFormat/>
    <w:rsid w:val="009562AB"/>
    <w:rPr>
      <w:b/>
      <w:bCs/>
      <w:smallCaps/>
      <w:color w:val="0F4761" w:themeColor="accent1" w:themeShade="BF"/>
      <w:spacing w:val="5"/>
    </w:rPr>
  </w:style>
  <w:style w:type="table" w:styleId="TableGrid">
    <w:name w:val="Table Grid"/>
    <w:basedOn w:val="TableNormal"/>
    <w:uiPriority w:val="39"/>
    <w:rsid w:val="002D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nccsd nccsd</dc:creator>
  <cp:keywords/>
  <dc:description/>
  <cp:lastModifiedBy>nccsd nccsd</cp:lastModifiedBy>
  <cp:revision>9</cp:revision>
  <dcterms:created xsi:type="dcterms:W3CDTF">2026-03-20T09:52:00Z</dcterms:created>
  <dcterms:modified xsi:type="dcterms:W3CDTF">2026-04-10T06:58:00Z</dcterms:modified>
</cp:coreProperties>
</file>